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№5-1298</w:t>
      </w:r>
      <w:r w:rsidR="00091F1D">
        <w:rPr>
          <w:sz w:val="28"/>
        </w:rPr>
        <w:t>-2202/2024</w:t>
      </w:r>
    </w:p>
    <w:p w:rsidR="00034416" w:rsidP="00D2531C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A51B85" w:rsidR="00A51B85">
        <w:rPr>
          <w:sz w:val="28"/>
        </w:rPr>
        <w:t>86MS0053-01-2024-009172-30</w:t>
      </w:r>
    </w:p>
    <w:p w:rsidR="00D2531C" w:rsidP="00D2531C">
      <w:pPr>
        <w:ind w:firstLine="709"/>
        <w:jc w:val="right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19</w:t>
      </w:r>
      <w:r w:rsidR="00741419">
        <w:rPr>
          <w:sz w:val="28"/>
        </w:rPr>
        <w:t xml:space="preserve"> ноября</w:t>
      </w:r>
      <w:r w:rsidR="00091F1D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A51B85">
        <w:rPr>
          <w:sz w:val="28"/>
        </w:rPr>
        <w:t>Бачина Романа Александровича</w:t>
      </w:r>
      <w:r w:rsidRPr="004C6833" w:rsidR="004C6833">
        <w:rPr>
          <w:sz w:val="28"/>
        </w:rPr>
        <w:t xml:space="preserve">, </w:t>
      </w:r>
      <w:r w:rsidR="003C67C7">
        <w:rPr>
          <w:sz w:val="28"/>
        </w:rPr>
        <w:t>*</w:t>
      </w:r>
      <w:r w:rsidRPr="004C6833" w:rsidR="004C6833">
        <w:rPr>
          <w:sz w:val="28"/>
        </w:rPr>
        <w:t xml:space="preserve"> года рождения, уроженца </w:t>
      </w:r>
      <w:r w:rsidR="003C67C7">
        <w:rPr>
          <w:sz w:val="28"/>
        </w:rPr>
        <w:t>*</w:t>
      </w:r>
      <w:r w:rsidRPr="004C6833" w:rsidR="004C6833">
        <w:rPr>
          <w:sz w:val="28"/>
        </w:rPr>
        <w:t xml:space="preserve">, гражданина РФ, паспорт </w:t>
      </w:r>
      <w:r w:rsidR="003C67C7">
        <w:rPr>
          <w:sz w:val="28"/>
        </w:rPr>
        <w:t>*</w:t>
      </w:r>
      <w:r w:rsidRPr="004C6833" w:rsidR="004C6833">
        <w:rPr>
          <w:sz w:val="28"/>
        </w:rPr>
        <w:t>, работающего директором общества с ог</w:t>
      </w:r>
      <w:r w:rsidR="00A51B85">
        <w:rPr>
          <w:sz w:val="28"/>
        </w:rPr>
        <w:t>раниченной ответственностью «ЮГРАТРАКТ</w:t>
      </w:r>
      <w:r w:rsidRPr="004C6833" w:rsidR="004C6833">
        <w:rPr>
          <w:sz w:val="28"/>
        </w:rPr>
        <w:t xml:space="preserve">», зарегистрированного по адресу: </w:t>
      </w:r>
      <w:r w:rsidR="003C67C7">
        <w:rPr>
          <w:sz w:val="28"/>
        </w:rPr>
        <w:t>*</w:t>
      </w:r>
      <w:r w:rsidR="00091F1D">
        <w:rPr>
          <w:sz w:val="28"/>
          <w:szCs w:val="28"/>
        </w:rPr>
        <w:t xml:space="preserve">,  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</w:t>
      </w:r>
      <w:r>
        <w:rPr>
          <w:rFonts w:ascii="Times New Roman" w:hAnsi="Times New Roman"/>
          <w:sz w:val="28"/>
        </w:rPr>
        <w:t>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741419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A51B85">
        <w:rPr>
          <w:sz w:val="28"/>
        </w:rPr>
        <w:t>Бачин Р.А</w:t>
      </w:r>
      <w:r w:rsidR="004C6833">
        <w:rPr>
          <w:spacing w:val="-2"/>
          <w:sz w:val="28"/>
        </w:rPr>
        <w:t>., являясь</w:t>
      </w:r>
      <w:r w:rsidR="004C6833">
        <w:rPr>
          <w:sz w:val="28"/>
        </w:rPr>
        <w:t xml:space="preserve"> </w:t>
      </w:r>
      <w:r w:rsidR="004C6833">
        <w:rPr>
          <w:spacing w:val="-3"/>
          <w:sz w:val="28"/>
        </w:rPr>
        <w:t>должностным лицом –</w:t>
      </w:r>
      <w:r w:rsidR="004C6833">
        <w:rPr>
          <w:sz w:val="28"/>
        </w:rPr>
        <w:t xml:space="preserve">директором ООО </w:t>
      </w:r>
      <w:r w:rsidR="00A51B85">
        <w:rPr>
          <w:sz w:val="28"/>
        </w:rPr>
        <w:t>«ЮГРАТРАКТ</w:t>
      </w:r>
      <w:r w:rsidR="004C6833">
        <w:rPr>
          <w:sz w:val="28"/>
        </w:rPr>
        <w:t xml:space="preserve">», зарегистрированного по адресу: ХМАО-Югра, г.Нягань, </w:t>
      </w:r>
      <w:r w:rsidR="00A51B85">
        <w:rPr>
          <w:sz w:val="28"/>
        </w:rPr>
        <w:t>ул</w:t>
      </w:r>
      <w:r w:rsidR="0070520E">
        <w:rPr>
          <w:sz w:val="28"/>
        </w:rPr>
        <w:t xml:space="preserve">ица </w:t>
      </w:r>
      <w:r w:rsidR="00A51B85">
        <w:rPr>
          <w:sz w:val="28"/>
        </w:rPr>
        <w:t>Петра Великого</w:t>
      </w:r>
      <w:r w:rsidR="004C6833">
        <w:rPr>
          <w:sz w:val="28"/>
        </w:rPr>
        <w:t xml:space="preserve">, дом </w:t>
      </w:r>
      <w:r w:rsidR="00A51B85">
        <w:rPr>
          <w:sz w:val="28"/>
        </w:rPr>
        <w:t>8, пом. 210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5A0273">
        <w:rPr>
          <w:sz w:val="28"/>
        </w:rPr>
        <w:t>траховым взносам, не представил</w:t>
      </w:r>
      <w:r w:rsidR="00CE3068">
        <w:rPr>
          <w:sz w:val="28"/>
        </w:rPr>
        <w:t xml:space="preserve"> в Межрайонную инспекцию</w:t>
      </w:r>
      <w:r w:rsidR="002343EB">
        <w:rPr>
          <w:sz w:val="28"/>
        </w:rPr>
        <w:t xml:space="preserve"> Федеральной налоговой службы №</w:t>
      </w:r>
      <w:r w:rsidR="00CE3068">
        <w:rPr>
          <w:sz w:val="28"/>
        </w:rPr>
        <w:t xml:space="preserve">2 по ХМАО – Югре </w:t>
      </w:r>
      <w:r w:rsidRPr="00034416" w:rsidR="00034416">
        <w:rPr>
          <w:sz w:val="28"/>
        </w:rPr>
        <w:t xml:space="preserve">налоговую декларацию по налогу на </w:t>
      </w:r>
      <w:r w:rsidR="00891877">
        <w:rPr>
          <w:sz w:val="28"/>
        </w:rPr>
        <w:t>доб</w:t>
      </w:r>
      <w:r>
        <w:rPr>
          <w:sz w:val="28"/>
        </w:rPr>
        <w:t>авленную стоимость (НДС) за 2</w:t>
      </w:r>
      <w:r w:rsidR="00741419">
        <w:rPr>
          <w:sz w:val="28"/>
        </w:rPr>
        <w:t xml:space="preserve"> квартал 2024</w:t>
      </w:r>
      <w:r w:rsidRPr="00034416" w:rsidR="00034416">
        <w:rPr>
          <w:sz w:val="28"/>
        </w:rPr>
        <w:t xml:space="preserve"> года</w:t>
      </w:r>
      <w:r w:rsidR="00CE3068">
        <w:rPr>
          <w:sz w:val="28"/>
        </w:rPr>
        <w:t xml:space="preserve">. </w:t>
      </w:r>
    </w:p>
    <w:p w:rsidR="00A51B85" w:rsidRPr="00B041FA" w:rsidP="00A51B85">
      <w:pPr>
        <w:ind w:firstLine="567"/>
        <w:jc w:val="both"/>
        <w:rPr>
          <w:sz w:val="28"/>
        </w:rPr>
      </w:pPr>
      <w:r w:rsidRPr="00665055">
        <w:rPr>
          <w:sz w:val="28"/>
        </w:rPr>
        <w:t xml:space="preserve">Должностное лицо </w:t>
      </w:r>
      <w:r>
        <w:rPr>
          <w:sz w:val="28"/>
        </w:rPr>
        <w:t>Бачин Р.А</w:t>
      </w:r>
      <w:r w:rsidRPr="00665055">
        <w:rPr>
          <w:sz w:val="28"/>
        </w:rPr>
        <w:t xml:space="preserve">., </w:t>
      </w:r>
      <w:r w:rsidRPr="00B041FA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 письмами</w:t>
      </w:r>
      <w:r w:rsidRPr="00B041FA">
        <w:rPr>
          <w:sz w:val="28"/>
        </w:rPr>
        <w:t>, направленным в его адрес по месту проживания и месту регист</w:t>
      </w:r>
      <w:r w:rsidRPr="00B041FA">
        <w:rPr>
          <w:sz w:val="28"/>
        </w:rPr>
        <w:t>рации юридического лица, указанным</w:t>
      </w:r>
      <w:r>
        <w:rPr>
          <w:sz w:val="28"/>
        </w:rPr>
        <w:t>и</w:t>
      </w:r>
      <w:r w:rsidRPr="00B041FA">
        <w:rPr>
          <w:sz w:val="28"/>
        </w:rPr>
        <w:t xml:space="preserve"> в протоколе об административном правонарушении, однако конверт</w:t>
      </w:r>
      <w:r>
        <w:rPr>
          <w:sz w:val="28"/>
        </w:rPr>
        <w:t>ы вернулись</w:t>
      </w:r>
      <w:r w:rsidRPr="00B041FA">
        <w:rPr>
          <w:sz w:val="28"/>
        </w:rPr>
        <w:t xml:space="preserve"> в адрес отправителя в связи с истечением срока хранения.</w:t>
      </w:r>
    </w:p>
    <w:p w:rsidR="00A51B85" w:rsidRPr="00B041FA" w:rsidP="00A51B85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 6 Постановления Пленума Верховного Суда РФ от 24 марта 2005 г. № 5 "О нек</w:t>
      </w:r>
      <w:r w:rsidRPr="00B041FA">
        <w:rPr>
          <w:sz w:val="28"/>
        </w:rPr>
        <w:t>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</w:t>
      </w:r>
      <w:r w:rsidRPr="00B041FA">
        <w:rPr>
          <w:sz w:val="28"/>
        </w:rPr>
        <w:t>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</w:t>
      </w:r>
      <w:r w:rsidRPr="00B041FA">
        <w:rPr>
          <w:sz w:val="28"/>
        </w:rPr>
        <w:t xml:space="preserve">го отправления с отметкой об истечении срока хранения, если были соблюдены </w:t>
      </w:r>
      <w:r w:rsidRPr="00B041FA">
        <w:rPr>
          <w:sz w:val="28"/>
        </w:rPr>
        <w:t>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891877" w:rsidP="00A51B85">
      <w:pPr>
        <w:ind w:firstLine="567"/>
        <w:jc w:val="both"/>
        <w:rPr>
          <w:sz w:val="28"/>
        </w:rPr>
      </w:pPr>
      <w:r w:rsidRPr="00B041FA">
        <w:rPr>
          <w:sz w:val="28"/>
        </w:rPr>
        <w:t>В св</w:t>
      </w:r>
      <w:r w:rsidRPr="00B041FA">
        <w:rPr>
          <w:sz w:val="28"/>
        </w:rPr>
        <w:t>язи с вышеизложенным, мировой судья считает возможным рассмотреть дело об административном правонарушении в отсут</w:t>
      </w:r>
      <w:r>
        <w:rPr>
          <w:sz w:val="28"/>
        </w:rPr>
        <w:t>ствии должностного лица Бачина Р.А</w:t>
      </w:r>
      <w:r w:rsidRPr="00891877">
        <w:rPr>
          <w:sz w:val="28"/>
        </w:rPr>
        <w:t>.</w:t>
      </w:r>
    </w:p>
    <w:p w:rsidR="00511BFA" w:rsidP="00891877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51B85">
        <w:rPr>
          <w:sz w:val="28"/>
        </w:rPr>
        <w:t>Бачина Р.А</w:t>
      </w:r>
      <w:r>
        <w:rPr>
          <w:spacing w:val="-2"/>
          <w:sz w:val="28"/>
        </w:rPr>
        <w:t xml:space="preserve">. в совершении </w:t>
      </w:r>
      <w:r>
        <w:rPr>
          <w:spacing w:val="-2"/>
          <w:sz w:val="28"/>
        </w:rPr>
        <w:t>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В соответствии со статьей 143 Налогового кодекса Российской Федерации налогоплательщикам</w:t>
      </w:r>
      <w:r w:rsidRPr="00034416">
        <w:rPr>
          <w:spacing w:val="-2"/>
          <w:sz w:val="28"/>
        </w:rPr>
        <w:t>и налога на добавленную стоимость признаются организации и индивидуальные предприниматели.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 xml:space="preserve"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</w:t>
      </w:r>
      <w:r w:rsidRPr="00034416">
        <w:rPr>
          <w:spacing w:val="-2"/>
          <w:sz w:val="28"/>
        </w:rPr>
        <w:t>налоговых агентов) устанавливается как квартал.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25-го ч</w:t>
      </w:r>
      <w:r w:rsidRPr="00034416">
        <w:rPr>
          <w:spacing w:val="-2"/>
          <w:sz w:val="28"/>
        </w:rPr>
        <w:t>исла месяца, следующего за истекшим налоговым периодом.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</w:t>
      </w:r>
      <w:r w:rsidRPr="00034416">
        <w:rPr>
          <w:spacing w:val="-2"/>
          <w:sz w:val="28"/>
        </w:rPr>
        <w:t>енты либо денежные средства были сданы в организацию связи до              24 часов последнего дня срока, то срок не считается пропущенным.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Пунктом 7 статьи 6.1 Налогового кодекса Российской Федерации предусмотрено, что в случаях, когда последний день срок</w:t>
      </w:r>
      <w:r w:rsidRPr="00034416">
        <w:rPr>
          <w:spacing w:val="-2"/>
          <w:sz w:val="28"/>
        </w:rPr>
        <w:t>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11BFA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 xml:space="preserve">Срок для предоставления налоговой декларация на </w:t>
      </w:r>
      <w:r w:rsidR="002343EB">
        <w:rPr>
          <w:spacing w:val="-2"/>
          <w:sz w:val="28"/>
        </w:rPr>
        <w:t>добавленную стоимость</w:t>
      </w:r>
      <w:r w:rsidR="00123CE5">
        <w:rPr>
          <w:spacing w:val="-2"/>
          <w:sz w:val="28"/>
        </w:rPr>
        <w:t xml:space="preserve"> (НДС) за 2</w:t>
      </w:r>
      <w:r w:rsidR="00741419">
        <w:rPr>
          <w:spacing w:val="-2"/>
          <w:sz w:val="28"/>
        </w:rPr>
        <w:t xml:space="preserve"> квартал 2024</w:t>
      </w:r>
      <w:r w:rsidRPr="00034416">
        <w:rPr>
          <w:spacing w:val="-2"/>
          <w:sz w:val="28"/>
        </w:rPr>
        <w:t xml:space="preserve"> года, установленный законодательством о налог</w:t>
      </w:r>
      <w:r w:rsidR="00D518E8">
        <w:rPr>
          <w:spacing w:val="-2"/>
          <w:sz w:val="28"/>
        </w:rPr>
        <w:t xml:space="preserve">ах и сборах не позднее 25 </w:t>
      </w:r>
      <w:r w:rsidR="00123CE5">
        <w:rPr>
          <w:spacing w:val="-2"/>
          <w:sz w:val="28"/>
        </w:rPr>
        <w:t>июля</w:t>
      </w:r>
      <w:r w:rsidR="00091F1D">
        <w:rPr>
          <w:spacing w:val="-2"/>
          <w:sz w:val="28"/>
        </w:rPr>
        <w:t xml:space="preserve"> </w:t>
      </w:r>
      <w:r w:rsidR="00741419">
        <w:rPr>
          <w:spacing w:val="-2"/>
          <w:sz w:val="28"/>
        </w:rPr>
        <w:t>2024</w:t>
      </w:r>
      <w:r w:rsidRPr="00034416">
        <w:rPr>
          <w:spacing w:val="-2"/>
          <w:sz w:val="28"/>
        </w:rPr>
        <w:t xml:space="preserve"> года.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</w:t>
      </w:r>
      <w:r w:rsidRPr="009741B3" w:rsidR="00034416">
        <w:rPr>
          <w:sz w:val="28"/>
        </w:rPr>
        <w:t xml:space="preserve">налоговая декларация на </w:t>
      </w:r>
      <w:r w:rsidR="007C06C0">
        <w:rPr>
          <w:sz w:val="28"/>
        </w:rPr>
        <w:t xml:space="preserve">добавленную стоимость </w:t>
      </w:r>
      <w:r w:rsidR="00123CE5">
        <w:rPr>
          <w:sz w:val="28"/>
        </w:rPr>
        <w:t>(НДС) за 2</w:t>
      </w:r>
      <w:r w:rsidR="00741419">
        <w:rPr>
          <w:sz w:val="28"/>
        </w:rPr>
        <w:t xml:space="preserve"> квартал 2024</w:t>
      </w:r>
      <w:r w:rsidRPr="009741B3" w:rsidR="00034416">
        <w:rPr>
          <w:sz w:val="28"/>
        </w:rPr>
        <w:t xml:space="preserve"> </w:t>
      </w:r>
      <w:r w:rsidR="00034416">
        <w:rPr>
          <w:sz w:val="28"/>
        </w:rPr>
        <w:t>года долж</w:t>
      </w:r>
      <w:r>
        <w:rPr>
          <w:sz w:val="28"/>
        </w:rPr>
        <w:t>н</w:t>
      </w:r>
      <w:r w:rsidR="00034416">
        <w:rPr>
          <w:sz w:val="28"/>
        </w:rPr>
        <w:t>а</w:t>
      </w:r>
      <w:r>
        <w:rPr>
          <w:sz w:val="28"/>
        </w:rPr>
        <w:t xml:space="preserve"> быть предоставлен</w:t>
      </w:r>
      <w:r w:rsidR="00034416">
        <w:rPr>
          <w:sz w:val="28"/>
        </w:rPr>
        <w:t>а</w:t>
      </w:r>
      <w:r>
        <w:rPr>
          <w:sz w:val="28"/>
        </w:rPr>
        <w:t xml:space="preserve"> должнос</w:t>
      </w:r>
      <w:r>
        <w:rPr>
          <w:sz w:val="28"/>
        </w:rPr>
        <w:t xml:space="preserve">тным лицом </w:t>
      </w:r>
      <w:r w:rsidR="00A51B85">
        <w:rPr>
          <w:sz w:val="28"/>
        </w:rPr>
        <w:t>Бачиным Р.А</w:t>
      </w:r>
      <w:r>
        <w:rPr>
          <w:sz w:val="28"/>
        </w:rPr>
        <w:t xml:space="preserve">.  в Межрайонную ИФНС России № 2 по ХМАО – Югре не позднее 25 </w:t>
      </w:r>
      <w:r w:rsidR="00123CE5">
        <w:rPr>
          <w:sz w:val="28"/>
        </w:rPr>
        <w:t>июля</w:t>
      </w:r>
      <w:r w:rsidR="0074141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A51B85">
        <w:rPr>
          <w:sz w:val="28"/>
        </w:rPr>
        <w:t>Бачин Р.А</w:t>
      </w:r>
      <w:r>
        <w:rPr>
          <w:spacing w:val="-2"/>
          <w:sz w:val="28"/>
        </w:rPr>
        <w:t xml:space="preserve">. </w:t>
      </w:r>
      <w:r w:rsidR="00034416">
        <w:rPr>
          <w:sz w:val="28"/>
        </w:rPr>
        <w:t>налоговую</w:t>
      </w:r>
      <w:r w:rsidRPr="009741B3" w:rsidR="00034416">
        <w:rPr>
          <w:sz w:val="28"/>
        </w:rPr>
        <w:t xml:space="preserve"> декларация на </w:t>
      </w:r>
      <w:r w:rsidR="007C06C0">
        <w:rPr>
          <w:sz w:val="28"/>
        </w:rPr>
        <w:t>добавленную стоимос</w:t>
      </w:r>
      <w:r w:rsidR="00123CE5">
        <w:rPr>
          <w:sz w:val="28"/>
        </w:rPr>
        <w:t>ть (НДС) за 2</w:t>
      </w:r>
      <w:r w:rsidR="00741419">
        <w:rPr>
          <w:sz w:val="28"/>
        </w:rPr>
        <w:t xml:space="preserve"> квартал 2024</w:t>
      </w:r>
      <w:r w:rsidRPr="009741B3" w:rsidR="00034416">
        <w:rPr>
          <w:sz w:val="28"/>
        </w:rPr>
        <w:t xml:space="preserve"> </w:t>
      </w:r>
      <w:r>
        <w:rPr>
          <w:sz w:val="28"/>
        </w:rPr>
        <w:t xml:space="preserve">года не представил в налоговый орган в </w:t>
      </w:r>
      <w:r>
        <w:rPr>
          <w:sz w:val="28"/>
        </w:rPr>
        <w:t xml:space="preserve">установленный срок.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51B85">
        <w:rPr>
          <w:sz w:val="28"/>
        </w:rPr>
        <w:t>Бачина Р.А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протокол</w:t>
      </w:r>
      <w:r w:rsidR="00123CE5">
        <w:rPr>
          <w:sz w:val="28"/>
        </w:rPr>
        <w:t xml:space="preserve">ом </w:t>
      </w:r>
      <w:r w:rsidR="00A51B85">
        <w:rPr>
          <w:sz w:val="28"/>
        </w:rPr>
        <w:t>№ 2763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 w:rsidR="00741419"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 w:rsidR="00A51B85">
        <w:rPr>
          <w:sz w:val="28"/>
        </w:rPr>
        <w:t>Бачиным Р.А</w:t>
      </w:r>
      <w:r w:rsidR="00CE3068"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 </w:t>
      </w:r>
      <w:r w:rsidR="00CE3068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B041FA">
        <w:rPr>
          <w:sz w:val="28"/>
        </w:rPr>
        <w:t xml:space="preserve">ООО </w:t>
      </w:r>
      <w:r w:rsidR="00A51B85">
        <w:rPr>
          <w:sz w:val="28"/>
        </w:rPr>
        <w:t>«ЮГРАТРАКТ</w:t>
      </w:r>
      <w:r w:rsidR="00CE3068">
        <w:rPr>
          <w:sz w:val="28"/>
        </w:rPr>
        <w:t xml:space="preserve">» не предоставило </w:t>
      </w:r>
      <w:r w:rsidRPr="00034416" w:rsidR="00034416">
        <w:rPr>
          <w:sz w:val="28"/>
        </w:rPr>
        <w:t xml:space="preserve">налоговую декларация на </w:t>
      </w:r>
      <w:r w:rsidR="00123CE5">
        <w:rPr>
          <w:sz w:val="28"/>
        </w:rPr>
        <w:t>добавленную стоимость (НДС) за 2</w:t>
      </w:r>
      <w:r w:rsidR="00F3512C">
        <w:rPr>
          <w:sz w:val="28"/>
        </w:rPr>
        <w:t xml:space="preserve"> квартал 2024</w:t>
      </w:r>
      <w:r w:rsidR="00CE3068">
        <w:rPr>
          <w:sz w:val="28"/>
        </w:rPr>
        <w:t xml:space="preserve"> года. 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</w:t>
      </w:r>
      <w:r w:rsidR="005A0273">
        <w:rPr>
          <w:sz w:val="28"/>
        </w:rPr>
        <w:t xml:space="preserve">Согласно выписке из единого государственного реестра юридических лиц от </w:t>
      </w:r>
      <w:r w:rsidR="00A51B85">
        <w:rPr>
          <w:sz w:val="28"/>
        </w:rPr>
        <w:t>07 октября</w:t>
      </w:r>
      <w:r w:rsidR="00F3512C">
        <w:rPr>
          <w:sz w:val="28"/>
        </w:rPr>
        <w:t xml:space="preserve"> 2024</w:t>
      </w:r>
      <w:r w:rsidR="005A0273">
        <w:rPr>
          <w:sz w:val="28"/>
        </w:rPr>
        <w:t xml:space="preserve"> года, </w:t>
      </w:r>
      <w:r w:rsidR="006376E5">
        <w:rPr>
          <w:sz w:val="28"/>
        </w:rPr>
        <w:t xml:space="preserve">директором </w:t>
      </w:r>
      <w:r w:rsidR="00B041FA">
        <w:rPr>
          <w:sz w:val="28"/>
        </w:rPr>
        <w:t xml:space="preserve">ООО </w:t>
      </w:r>
      <w:r w:rsidR="00A51B85">
        <w:rPr>
          <w:sz w:val="28"/>
        </w:rPr>
        <w:t>«ЮГРАТРАКТ</w:t>
      </w:r>
      <w:r w:rsidR="005A0273">
        <w:rPr>
          <w:sz w:val="28"/>
        </w:rPr>
        <w:t xml:space="preserve">» является </w:t>
      </w:r>
      <w:r w:rsidR="00A51B85">
        <w:rPr>
          <w:sz w:val="28"/>
        </w:rPr>
        <w:t>Бачин Р.А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51B85">
        <w:rPr>
          <w:sz w:val="28"/>
        </w:rPr>
        <w:t>Бачина Р.А</w:t>
      </w:r>
      <w:r>
        <w:rPr>
          <w:sz w:val="28"/>
        </w:rPr>
        <w:t>. мировой судья квалифицирует по статье 15.5 Код</w:t>
      </w:r>
      <w:r>
        <w:rPr>
          <w:sz w:val="28"/>
        </w:rPr>
        <w:t>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</w:t>
      </w:r>
      <w:r>
        <w:rPr>
          <w:sz w:val="28"/>
        </w:rPr>
        <w:t xml:space="preserve">му лицу </w:t>
      </w:r>
      <w:r w:rsidR="00A51B85">
        <w:rPr>
          <w:sz w:val="28"/>
        </w:rPr>
        <w:t>Бачину Р.А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</w:t>
      </w:r>
      <w:r>
        <w:rPr>
          <w:sz w:val="28"/>
        </w:rPr>
        <w:t>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</w:t>
      </w:r>
      <w:r>
        <w:rPr>
          <w:sz w:val="28"/>
        </w:rPr>
        <w:t>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</w:t>
      </w:r>
      <w:r>
        <w:rPr>
          <w:sz w:val="28"/>
        </w:rPr>
        <w:t>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</w:t>
      </w:r>
      <w:r>
        <w:rPr>
          <w:sz w:val="28"/>
        </w:rPr>
        <w:t>ных правонарушениях, мировой судья</w:t>
      </w:r>
    </w:p>
    <w:p w:rsidR="00511BFA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511BFA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A51B85">
        <w:rPr>
          <w:sz w:val="28"/>
        </w:rPr>
        <w:t xml:space="preserve">Бачина Романа Александровича </w:t>
      </w:r>
      <w:r w:rsidR="005A0273">
        <w:rPr>
          <w:sz w:val="28"/>
        </w:rPr>
        <w:t xml:space="preserve">признать виновным </w:t>
      </w:r>
      <w:r>
        <w:rPr>
          <w:sz w:val="28"/>
        </w:rPr>
        <w:t xml:space="preserve">в совершении административного правонарушения, предусмотренного статьей 15.5 Кодекса Российской Федерации об административных правонарушениях и </w:t>
      </w:r>
      <w:r>
        <w:rPr>
          <w:sz w:val="28"/>
        </w:rPr>
        <w:t xml:space="preserve">подвергнуть административному наказанию в виде предупреждения. </w:t>
      </w: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</w:t>
      </w:r>
      <w:r>
        <w:rPr>
          <w:sz w:val="28"/>
        </w:rPr>
        <w:t xml:space="preserve"> №2 Няганского судебного района Ханты-Мансийского автономного округа-Югры либо непосредственно в суд, уполномоченный её р</w:t>
      </w:r>
      <w:r w:rsidR="00F3512C">
        <w:rPr>
          <w:sz w:val="28"/>
        </w:rPr>
        <w:t>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70520E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3C67C7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34416"/>
    <w:rsid w:val="00043BEC"/>
    <w:rsid w:val="00091F1D"/>
    <w:rsid w:val="000D7E48"/>
    <w:rsid w:val="00123CE5"/>
    <w:rsid w:val="00147280"/>
    <w:rsid w:val="0015642E"/>
    <w:rsid w:val="001D641B"/>
    <w:rsid w:val="00225AEB"/>
    <w:rsid w:val="002343EB"/>
    <w:rsid w:val="00355F65"/>
    <w:rsid w:val="00387CE8"/>
    <w:rsid w:val="003C67C7"/>
    <w:rsid w:val="004373F2"/>
    <w:rsid w:val="004C6833"/>
    <w:rsid w:val="004C6A2B"/>
    <w:rsid w:val="004C7A3D"/>
    <w:rsid w:val="00511BFA"/>
    <w:rsid w:val="005A0273"/>
    <w:rsid w:val="005C4830"/>
    <w:rsid w:val="005E7FAF"/>
    <w:rsid w:val="00603E68"/>
    <w:rsid w:val="006376E5"/>
    <w:rsid w:val="00665055"/>
    <w:rsid w:val="006851A6"/>
    <w:rsid w:val="0070520E"/>
    <w:rsid w:val="00741419"/>
    <w:rsid w:val="007A0890"/>
    <w:rsid w:val="007C06C0"/>
    <w:rsid w:val="00882C43"/>
    <w:rsid w:val="00891877"/>
    <w:rsid w:val="00895741"/>
    <w:rsid w:val="00896A59"/>
    <w:rsid w:val="009607D5"/>
    <w:rsid w:val="0097247C"/>
    <w:rsid w:val="009741B3"/>
    <w:rsid w:val="00A51B85"/>
    <w:rsid w:val="00B041FA"/>
    <w:rsid w:val="00B41335"/>
    <w:rsid w:val="00C65405"/>
    <w:rsid w:val="00C66012"/>
    <w:rsid w:val="00CE3068"/>
    <w:rsid w:val="00D2531C"/>
    <w:rsid w:val="00D4143C"/>
    <w:rsid w:val="00D518E8"/>
    <w:rsid w:val="00DC4F2F"/>
    <w:rsid w:val="00E94960"/>
    <w:rsid w:val="00F3512C"/>
    <w:rsid w:val="00F75481"/>
    <w:rsid w:val="00FF0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EEE743-3E3E-40B5-9480-F5748C87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